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1ACE" w14:textId="77777777" w:rsidR="007A3B52" w:rsidRPr="0038608B" w:rsidRDefault="00D0480F" w:rsidP="00A25803">
      <w:pPr>
        <w:jc w:val="both"/>
      </w:pPr>
      <w:bookmarkStart w:id="0" w:name="_GoBack"/>
      <w:bookmarkEnd w:id="0"/>
      <w:r w:rsidRPr="0038608B">
        <w:t>DA</w:t>
      </w:r>
      <w:r w:rsidR="00567185" w:rsidRPr="0038608B">
        <w:t>RLINGTON CREDIT UNION – AGM 201</w:t>
      </w:r>
      <w:r w:rsidR="002F1894" w:rsidRPr="0038608B">
        <w:t>7</w:t>
      </w:r>
    </w:p>
    <w:p w14:paraId="1670B4E2" w14:textId="77777777" w:rsidR="00D0480F" w:rsidRPr="0038608B" w:rsidRDefault="00D0480F" w:rsidP="00A25803">
      <w:pPr>
        <w:jc w:val="both"/>
      </w:pPr>
      <w:r w:rsidRPr="0038608B">
        <w:t>TREASURER’S REPORT</w:t>
      </w:r>
    </w:p>
    <w:p w14:paraId="3BF84833" w14:textId="563B3082" w:rsidR="00C064DE" w:rsidRPr="00C064DE" w:rsidRDefault="00C064DE" w:rsidP="00A25803">
      <w:pPr>
        <w:jc w:val="both"/>
        <w:rPr>
          <w:b/>
          <w:sz w:val="30"/>
          <w:szCs w:val="30"/>
          <w:u w:val="single"/>
        </w:rPr>
      </w:pPr>
      <w:r w:rsidRPr="00C064DE">
        <w:rPr>
          <w:b/>
          <w:sz w:val="30"/>
          <w:szCs w:val="30"/>
          <w:u w:val="single"/>
        </w:rPr>
        <w:t>Intro</w:t>
      </w:r>
    </w:p>
    <w:p w14:paraId="05CC6B3B" w14:textId="77777777" w:rsidR="008F4928" w:rsidRPr="00C064DE" w:rsidRDefault="00D0480F" w:rsidP="00A25803">
      <w:pPr>
        <w:jc w:val="both"/>
        <w:rPr>
          <w:sz w:val="30"/>
          <w:szCs w:val="30"/>
        </w:rPr>
      </w:pPr>
      <w:r w:rsidRPr="00C064DE">
        <w:rPr>
          <w:sz w:val="30"/>
          <w:szCs w:val="30"/>
        </w:rPr>
        <w:t xml:space="preserve">Good evening, </w:t>
      </w:r>
      <w:r w:rsidR="00C33449" w:rsidRPr="00C064DE">
        <w:rPr>
          <w:sz w:val="30"/>
          <w:szCs w:val="30"/>
        </w:rPr>
        <w:t xml:space="preserve">I am </w:t>
      </w:r>
      <w:r w:rsidR="00A25803" w:rsidRPr="00C064DE">
        <w:rPr>
          <w:sz w:val="30"/>
          <w:szCs w:val="30"/>
        </w:rPr>
        <w:t xml:space="preserve">pleased to </w:t>
      </w:r>
      <w:r w:rsidR="00C33449" w:rsidRPr="00C064DE">
        <w:rPr>
          <w:sz w:val="30"/>
          <w:szCs w:val="30"/>
        </w:rPr>
        <w:t>report</w:t>
      </w:r>
      <w:r w:rsidR="00A25803" w:rsidRPr="00C064DE">
        <w:rPr>
          <w:sz w:val="30"/>
          <w:szCs w:val="30"/>
        </w:rPr>
        <w:t xml:space="preserve"> </w:t>
      </w:r>
      <w:r w:rsidR="00C33449" w:rsidRPr="00C064DE">
        <w:rPr>
          <w:sz w:val="30"/>
          <w:szCs w:val="30"/>
        </w:rPr>
        <w:t>to you the</w:t>
      </w:r>
      <w:r w:rsidR="00B72CC6" w:rsidRPr="00C064DE">
        <w:rPr>
          <w:sz w:val="30"/>
          <w:szCs w:val="30"/>
        </w:rPr>
        <w:t xml:space="preserve"> financial</w:t>
      </w:r>
      <w:r w:rsidR="00C33449" w:rsidRPr="00C064DE">
        <w:rPr>
          <w:sz w:val="30"/>
          <w:szCs w:val="30"/>
        </w:rPr>
        <w:t xml:space="preserve"> results for the year ended 31</w:t>
      </w:r>
      <w:r w:rsidR="00C33449" w:rsidRPr="00C064DE">
        <w:rPr>
          <w:sz w:val="30"/>
          <w:szCs w:val="30"/>
          <w:vertAlign w:val="superscript"/>
        </w:rPr>
        <w:t>st</w:t>
      </w:r>
      <w:r w:rsidR="001D4DC7" w:rsidRPr="00C064DE">
        <w:rPr>
          <w:sz w:val="30"/>
          <w:szCs w:val="30"/>
        </w:rPr>
        <w:t xml:space="preserve"> December 201</w:t>
      </w:r>
      <w:r w:rsidR="00A25803" w:rsidRPr="00C064DE">
        <w:rPr>
          <w:sz w:val="30"/>
          <w:szCs w:val="30"/>
        </w:rPr>
        <w:t>7</w:t>
      </w:r>
      <w:r w:rsidR="00C33449" w:rsidRPr="00C064DE">
        <w:rPr>
          <w:sz w:val="30"/>
          <w:szCs w:val="30"/>
        </w:rPr>
        <w:t>.  You will have a copy of the statutory accounts in your AGM pack</w:t>
      </w:r>
      <w:r w:rsidR="008121A6" w:rsidRPr="00C064DE">
        <w:rPr>
          <w:sz w:val="30"/>
          <w:szCs w:val="30"/>
        </w:rPr>
        <w:t>,</w:t>
      </w:r>
      <w:r w:rsidR="00C33449" w:rsidRPr="00C064DE">
        <w:rPr>
          <w:sz w:val="30"/>
          <w:szCs w:val="30"/>
        </w:rPr>
        <w:t xml:space="preserve"> so I do not intend to do more than give you an overview and </w:t>
      </w:r>
      <w:r w:rsidR="00A25803" w:rsidRPr="00C064DE">
        <w:rPr>
          <w:sz w:val="30"/>
          <w:szCs w:val="30"/>
        </w:rPr>
        <w:t>welcome</w:t>
      </w:r>
      <w:r w:rsidR="00C33449" w:rsidRPr="00C064DE">
        <w:rPr>
          <w:sz w:val="30"/>
          <w:szCs w:val="30"/>
        </w:rPr>
        <w:t xml:space="preserve"> any questions you may have. </w:t>
      </w:r>
    </w:p>
    <w:p w14:paraId="688924D2" w14:textId="24727AD3" w:rsidR="008121A6" w:rsidRPr="00C064DE" w:rsidRDefault="00DA7D80" w:rsidP="00A25803">
      <w:pPr>
        <w:jc w:val="both"/>
        <w:rPr>
          <w:sz w:val="30"/>
          <w:szCs w:val="30"/>
        </w:rPr>
      </w:pPr>
      <w:r w:rsidRPr="00C064DE">
        <w:rPr>
          <w:sz w:val="30"/>
          <w:szCs w:val="30"/>
        </w:rPr>
        <w:t xml:space="preserve">I would like to mention that it </w:t>
      </w:r>
      <w:r w:rsidR="0038608B" w:rsidRPr="00C064DE">
        <w:rPr>
          <w:sz w:val="30"/>
          <w:szCs w:val="30"/>
        </w:rPr>
        <w:t>is</w:t>
      </w:r>
      <w:r w:rsidRPr="00C064DE">
        <w:rPr>
          <w:sz w:val="30"/>
          <w:szCs w:val="30"/>
        </w:rPr>
        <w:t xml:space="preserve"> </w:t>
      </w:r>
      <w:r w:rsidR="00686910" w:rsidRPr="00C064DE">
        <w:rPr>
          <w:sz w:val="30"/>
          <w:szCs w:val="30"/>
        </w:rPr>
        <w:t>a</w:t>
      </w:r>
      <w:r w:rsidR="00D13DD5" w:rsidRPr="00C064DE">
        <w:rPr>
          <w:sz w:val="30"/>
          <w:szCs w:val="30"/>
        </w:rPr>
        <w:t xml:space="preserve">n </w:t>
      </w:r>
      <w:r w:rsidR="0038608B" w:rsidRPr="00C064DE">
        <w:rPr>
          <w:sz w:val="30"/>
          <w:szCs w:val="30"/>
        </w:rPr>
        <w:t>absolute</w:t>
      </w:r>
      <w:r w:rsidR="00686910" w:rsidRPr="00C064DE">
        <w:rPr>
          <w:sz w:val="30"/>
          <w:szCs w:val="30"/>
        </w:rPr>
        <w:t xml:space="preserve"> </w:t>
      </w:r>
      <w:r w:rsidR="008121A6" w:rsidRPr="00C064DE">
        <w:rPr>
          <w:sz w:val="30"/>
          <w:szCs w:val="30"/>
        </w:rPr>
        <w:t>privilege</w:t>
      </w:r>
      <w:r w:rsidRPr="00C064DE">
        <w:rPr>
          <w:sz w:val="30"/>
          <w:szCs w:val="30"/>
        </w:rPr>
        <w:t xml:space="preserve"> to work with the Credit </w:t>
      </w:r>
      <w:r w:rsidR="008121A6" w:rsidRPr="00C064DE">
        <w:rPr>
          <w:sz w:val="30"/>
          <w:szCs w:val="30"/>
        </w:rPr>
        <w:t>U</w:t>
      </w:r>
      <w:r w:rsidRPr="00C064DE">
        <w:rPr>
          <w:sz w:val="30"/>
          <w:szCs w:val="30"/>
        </w:rPr>
        <w:t>nion and its dedicated team and Board</w:t>
      </w:r>
      <w:r w:rsidR="00B31002">
        <w:rPr>
          <w:sz w:val="30"/>
          <w:szCs w:val="30"/>
        </w:rPr>
        <w:t xml:space="preserve"> and I would like to thank my predecessor – Liz Lyle, for her support and advice.</w:t>
      </w:r>
    </w:p>
    <w:p w14:paraId="7A5D997E" w14:textId="77777777" w:rsidR="00C846E4" w:rsidRDefault="00C846E4" w:rsidP="00A25803">
      <w:pPr>
        <w:jc w:val="both"/>
        <w:rPr>
          <w:sz w:val="30"/>
          <w:szCs w:val="30"/>
        </w:rPr>
      </w:pPr>
    </w:p>
    <w:p w14:paraId="70567C28" w14:textId="52C8BF3E" w:rsidR="008A66FE" w:rsidRPr="00C064DE" w:rsidRDefault="00582659" w:rsidP="00A25803">
      <w:pPr>
        <w:jc w:val="both"/>
        <w:rPr>
          <w:sz w:val="30"/>
          <w:szCs w:val="30"/>
        </w:rPr>
      </w:pPr>
      <w:r w:rsidRPr="00C064DE">
        <w:rPr>
          <w:sz w:val="30"/>
          <w:szCs w:val="30"/>
        </w:rPr>
        <w:t>Our Auditors for the year were</w:t>
      </w:r>
      <w:r w:rsidR="00567185" w:rsidRPr="00C064DE">
        <w:rPr>
          <w:sz w:val="30"/>
          <w:szCs w:val="30"/>
        </w:rPr>
        <w:t>, again,</w:t>
      </w:r>
      <w:r w:rsidRPr="00C064DE">
        <w:rPr>
          <w:sz w:val="30"/>
          <w:szCs w:val="30"/>
        </w:rPr>
        <w:t xml:space="preserve"> </w:t>
      </w:r>
      <w:r w:rsidR="00C33449" w:rsidRPr="00C064DE">
        <w:rPr>
          <w:sz w:val="30"/>
          <w:szCs w:val="30"/>
        </w:rPr>
        <w:t>Clive Owen &amp; Co</w:t>
      </w:r>
      <w:r w:rsidR="001D4FDB" w:rsidRPr="00C064DE">
        <w:rPr>
          <w:sz w:val="30"/>
          <w:szCs w:val="30"/>
        </w:rPr>
        <w:t xml:space="preserve"> of Darlington</w:t>
      </w:r>
      <w:r w:rsidRPr="00C064DE">
        <w:rPr>
          <w:sz w:val="30"/>
          <w:szCs w:val="30"/>
        </w:rPr>
        <w:t>.</w:t>
      </w:r>
      <w:r w:rsidR="00C33449" w:rsidRPr="00C064DE">
        <w:rPr>
          <w:sz w:val="30"/>
          <w:szCs w:val="30"/>
        </w:rPr>
        <w:t xml:space="preserve">  This is the </w:t>
      </w:r>
      <w:r w:rsidR="00A25803" w:rsidRPr="00C064DE">
        <w:rPr>
          <w:sz w:val="30"/>
          <w:szCs w:val="30"/>
        </w:rPr>
        <w:t>fourth</w:t>
      </w:r>
      <w:r w:rsidR="00C33449" w:rsidRPr="00C064DE">
        <w:rPr>
          <w:sz w:val="30"/>
          <w:szCs w:val="30"/>
        </w:rPr>
        <w:t xml:space="preserve"> year that they have </w:t>
      </w:r>
      <w:r w:rsidR="00A25803" w:rsidRPr="00C064DE">
        <w:rPr>
          <w:sz w:val="30"/>
          <w:szCs w:val="30"/>
        </w:rPr>
        <w:t>performed</w:t>
      </w:r>
      <w:r w:rsidR="00C33449" w:rsidRPr="00C064DE">
        <w:rPr>
          <w:sz w:val="30"/>
          <w:szCs w:val="30"/>
        </w:rPr>
        <w:t xml:space="preserve"> our audit.</w:t>
      </w:r>
      <w:r w:rsidRPr="00C064DE">
        <w:rPr>
          <w:sz w:val="30"/>
          <w:szCs w:val="30"/>
        </w:rPr>
        <w:t xml:space="preserve">  </w:t>
      </w:r>
    </w:p>
    <w:p w14:paraId="40E5EBA3" w14:textId="36C9357E" w:rsidR="00D0480F" w:rsidRPr="00C064DE" w:rsidRDefault="006C185C" w:rsidP="00A25803">
      <w:pPr>
        <w:jc w:val="both"/>
        <w:rPr>
          <w:sz w:val="30"/>
          <w:szCs w:val="30"/>
        </w:rPr>
      </w:pPr>
      <w:r w:rsidRPr="00C064DE">
        <w:rPr>
          <w:sz w:val="30"/>
          <w:szCs w:val="30"/>
        </w:rPr>
        <w:t>Their opinion is that the accounts give a true and fair view of the state of the credit union’s affairs as at 31</w:t>
      </w:r>
      <w:r w:rsidRPr="00C064DE">
        <w:rPr>
          <w:sz w:val="30"/>
          <w:szCs w:val="30"/>
          <w:vertAlign w:val="superscript"/>
        </w:rPr>
        <w:t>st</w:t>
      </w:r>
      <w:r w:rsidR="00567185" w:rsidRPr="00C064DE">
        <w:rPr>
          <w:sz w:val="30"/>
          <w:szCs w:val="30"/>
        </w:rPr>
        <w:t xml:space="preserve"> December 201</w:t>
      </w:r>
      <w:r w:rsidR="00A25803" w:rsidRPr="00C064DE">
        <w:rPr>
          <w:sz w:val="30"/>
          <w:szCs w:val="30"/>
        </w:rPr>
        <w:t>7 a</w:t>
      </w:r>
      <w:r w:rsidRPr="00C064DE">
        <w:rPr>
          <w:sz w:val="30"/>
          <w:szCs w:val="30"/>
        </w:rPr>
        <w:t xml:space="preserve">nd have been properly prepared in accordance with UK </w:t>
      </w:r>
      <w:r w:rsidR="0038608B" w:rsidRPr="00C064DE">
        <w:rPr>
          <w:sz w:val="30"/>
          <w:szCs w:val="30"/>
        </w:rPr>
        <w:t xml:space="preserve">Financial Reporting Standards </w:t>
      </w:r>
      <w:r w:rsidR="00735311" w:rsidRPr="00C064DE">
        <w:rPr>
          <w:sz w:val="30"/>
          <w:szCs w:val="30"/>
        </w:rPr>
        <w:t xml:space="preserve">and </w:t>
      </w:r>
      <w:r w:rsidR="00DA7D80" w:rsidRPr="00C064DE">
        <w:rPr>
          <w:sz w:val="30"/>
          <w:szCs w:val="30"/>
        </w:rPr>
        <w:t xml:space="preserve">appropriate </w:t>
      </w:r>
      <w:r w:rsidR="00735311" w:rsidRPr="00C064DE">
        <w:rPr>
          <w:sz w:val="30"/>
          <w:szCs w:val="30"/>
        </w:rPr>
        <w:t>Credit Union legislation</w:t>
      </w:r>
      <w:r w:rsidRPr="00C064DE">
        <w:rPr>
          <w:sz w:val="30"/>
          <w:szCs w:val="30"/>
        </w:rPr>
        <w:t>.</w:t>
      </w:r>
    </w:p>
    <w:p w14:paraId="314DFB2D" w14:textId="77777777" w:rsidR="00C064DE" w:rsidRPr="00C064DE" w:rsidRDefault="00C064DE" w:rsidP="00A25803">
      <w:pPr>
        <w:jc w:val="both"/>
        <w:rPr>
          <w:b/>
          <w:sz w:val="30"/>
          <w:szCs w:val="30"/>
          <w:u w:val="single"/>
        </w:rPr>
      </w:pPr>
    </w:p>
    <w:p w14:paraId="4F8DB5A3" w14:textId="3BD68F8D" w:rsidR="008A66FE" w:rsidRPr="00C064DE" w:rsidRDefault="00C064DE" w:rsidP="00A25803">
      <w:pPr>
        <w:jc w:val="both"/>
        <w:rPr>
          <w:b/>
          <w:sz w:val="30"/>
          <w:szCs w:val="30"/>
          <w:u w:val="single"/>
        </w:rPr>
      </w:pPr>
      <w:r w:rsidRPr="00C064DE">
        <w:rPr>
          <w:b/>
          <w:sz w:val="30"/>
          <w:szCs w:val="30"/>
          <w:u w:val="single"/>
        </w:rPr>
        <w:t>Statutory Accounts</w:t>
      </w:r>
      <w:r w:rsidR="00735311" w:rsidRPr="00C064DE">
        <w:rPr>
          <w:b/>
          <w:sz w:val="30"/>
          <w:szCs w:val="30"/>
          <w:u w:val="single"/>
        </w:rPr>
        <w:t xml:space="preserve"> </w:t>
      </w:r>
    </w:p>
    <w:p w14:paraId="0A7E1DDD" w14:textId="77861075" w:rsidR="001D4DC7" w:rsidRPr="00C064DE" w:rsidRDefault="001D4DC7" w:rsidP="00A25803">
      <w:pPr>
        <w:jc w:val="both"/>
        <w:rPr>
          <w:sz w:val="30"/>
          <w:szCs w:val="30"/>
        </w:rPr>
      </w:pPr>
      <w:r w:rsidRPr="00C064DE">
        <w:rPr>
          <w:sz w:val="30"/>
          <w:szCs w:val="30"/>
        </w:rPr>
        <w:t xml:space="preserve">I would </w:t>
      </w:r>
      <w:r w:rsidR="0017477E" w:rsidRPr="00C064DE">
        <w:rPr>
          <w:sz w:val="30"/>
          <w:szCs w:val="30"/>
        </w:rPr>
        <w:t>l</w:t>
      </w:r>
      <w:r w:rsidRPr="00C064DE">
        <w:rPr>
          <w:sz w:val="30"/>
          <w:szCs w:val="30"/>
        </w:rPr>
        <w:t xml:space="preserve">ike to comment on </w:t>
      </w:r>
      <w:r w:rsidR="0017477E" w:rsidRPr="00C064DE">
        <w:rPr>
          <w:sz w:val="30"/>
          <w:szCs w:val="30"/>
        </w:rPr>
        <w:t>some</w:t>
      </w:r>
      <w:r w:rsidRPr="00C064DE">
        <w:rPr>
          <w:sz w:val="30"/>
          <w:szCs w:val="30"/>
        </w:rPr>
        <w:t xml:space="preserve"> figures</w:t>
      </w:r>
      <w:r w:rsidR="00DC0D89" w:rsidRPr="00C064DE">
        <w:rPr>
          <w:sz w:val="30"/>
          <w:szCs w:val="30"/>
        </w:rPr>
        <w:t xml:space="preserve"> from the accounts</w:t>
      </w:r>
      <w:r w:rsidR="00263AAD" w:rsidRPr="00C064DE">
        <w:rPr>
          <w:sz w:val="30"/>
          <w:szCs w:val="30"/>
        </w:rPr>
        <w:t>:</w:t>
      </w:r>
    </w:p>
    <w:p w14:paraId="2089C25F" w14:textId="6AB5EBCF" w:rsidR="0029786D" w:rsidRPr="00C064DE" w:rsidRDefault="0029786D" w:rsidP="00A25803">
      <w:pPr>
        <w:jc w:val="both"/>
        <w:rPr>
          <w:b/>
          <w:sz w:val="30"/>
          <w:szCs w:val="30"/>
          <w:u w:val="single"/>
        </w:rPr>
      </w:pPr>
      <w:r w:rsidRPr="00C064DE">
        <w:rPr>
          <w:b/>
          <w:sz w:val="30"/>
          <w:szCs w:val="30"/>
          <w:highlight w:val="yellow"/>
          <w:u w:val="single"/>
        </w:rPr>
        <w:t>[SLIDE 1</w:t>
      </w:r>
      <w:r w:rsidR="00BB3E0B" w:rsidRPr="00C064DE">
        <w:rPr>
          <w:b/>
          <w:sz w:val="30"/>
          <w:szCs w:val="30"/>
          <w:highlight w:val="yellow"/>
          <w:u w:val="single"/>
        </w:rPr>
        <w:t xml:space="preserve"> – Loan Book and Loan Interest</w:t>
      </w:r>
      <w:r w:rsidRPr="00C064DE">
        <w:rPr>
          <w:b/>
          <w:sz w:val="30"/>
          <w:szCs w:val="30"/>
          <w:highlight w:val="yellow"/>
          <w:u w:val="single"/>
        </w:rPr>
        <w:t>]</w:t>
      </w:r>
    </w:p>
    <w:p w14:paraId="234C4D20" w14:textId="41D982B8" w:rsidR="00B72CC6" w:rsidRPr="00C064DE" w:rsidRDefault="0038608B" w:rsidP="00A25803">
      <w:pPr>
        <w:jc w:val="both"/>
        <w:rPr>
          <w:sz w:val="30"/>
          <w:szCs w:val="30"/>
        </w:rPr>
      </w:pPr>
      <w:r w:rsidRPr="00C064DE">
        <w:rPr>
          <w:sz w:val="30"/>
          <w:szCs w:val="30"/>
        </w:rPr>
        <w:t xml:space="preserve">The </w:t>
      </w:r>
      <w:r w:rsidR="001D4DC7" w:rsidRPr="00C064DE">
        <w:rPr>
          <w:sz w:val="30"/>
          <w:szCs w:val="30"/>
        </w:rPr>
        <w:t>L</w:t>
      </w:r>
      <w:r w:rsidR="00735311" w:rsidRPr="00C064DE">
        <w:rPr>
          <w:sz w:val="30"/>
          <w:szCs w:val="30"/>
        </w:rPr>
        <w:t xml:space="preserve">oan </w:t>
      </w:r>
      <w:r w:rsidRPr="00C064DE">
        <w:rPr>
          <w:sz w:val="30"/>
          <w:szCs w:val="30"/>
        </w:rPr>
        <w:t>B</w:t>
      </w:r>
      <w:r w:rsidR="00735311" w:rsidRPr="00C064DE">
        <w:rPr>
          <w:sz w:val="30"/>
          <w:szCs w:val="30"/>
        </w:rPr>
        <w:t xml:space="preserve">ook has increased from </w:t>
      </w:r>
      <w:r w:rsidR="006657DA" w:rsidRPr="00C064DE">
        <w:rPr>
          <w:sz w:val="30"/>
          <w:szCs w:val="30"/>
        </w:rPr>
        <w:t>£1,540,000</w:t>
      </w:r>
      <w:r w:rsidR="001D4DC7" w:rsidRPr="00C064DE">
        <w:rPr>
          <w:sz w:val="30"/>
          <w:szCs w:val="30"/>
        </w:rPr>
        <w:t xml:space="preserve"> at</w:t>
      </w:r>
      <w:r w:rsidR="00735311" w:rsidRPr="00C064DE">
        <w:rPr>
          <w:sz w:val="30"/>
          <w:szCs w:val="30"/>
        </w:rPr>
        <w:t xml:space="preserve"> the start of the year to £</w:t>
      </w:r>
      <w:r w:rsidR="006657DA" w:rsidRPr="00C064DE">
        <w:rPr>
          <w:sz w:val="30"/>
          <w:szCs w:val="30"/>
        </w:rPr>
        <w:t>2,035,000</w:t>
      </w:r>
      <w:r w:rsidR="00735311" w:rsidRPr="00C064DE">
        <w:rPr>
          <w:sz w:val="30"/>
          <w:szCs w:val="30"/>
        </w:rPr>
        <w:t xml:space="preserve"> </w:t>
      </w:r>
      <w:r w:rsidR="00473EDE" w:rsidRPr="00C064DE">
        <w:rPr>
          <w:sz w:val="30"/>
          <w:szCs w:val="30"/>
        </w:rPr>
        <w:t xml:space="preserve">(an increase of 32%) </w:t>
      </w:r>
      <w:r w:rsidR="00735311" w:rsidRPr="00C064DE">
        <w:rPr>
          <w:sz w:val="30"/>
          <w:szCs w:val="30"/>
        </w:rPr>
        <w:t>and</w:t>
      </w:r>
      <w:r w:rsidR="001D4DC7" w:rsidRPr="00C064DE">
        <w:rPr>
          <w:sz w:val="30"/>
          <w:szCs w:val="30"/>
        </w:rPr>
        <w:t xml:space="preserve"> our interest earned from</w:t>
      </w:r>
      <w:r w:rsidR="00735311" w:rsidRPr="00C064DE">
        <w:rPr>
          <w:sz w:val="30"/>
          <w:szCs w:val="30"/>
        </w:rPr>
        <w:t xml:space="preserve"> those loans has grown from £</w:t>
      </w:r>
      <w:r w:rsidR="00473EDE" w:rsidRPr="00C064DE">
        <w:rPr>
          <w:sz w:val="30"/>
          <w:szCs w:val="30"/>
        </w:rPr>
        <w:t xml:space="preserve">238,000 </w:t>
      </w:r>
      <w:r w:rsidR="00735311" w:rsidRPr="00C064DE">
        <w:rPr>
          <w:sz w:val="30"/>
          <w:szCs w:val="30"/>
        </w:rPr>
        <w:t>last year to £</w:t>
      </w:r>
      <w:r w:rsidR="00473EDE" w:rsidRPr="00C064DE">
        <w:rPr>
          <w:sz w:val="30"/>
          <w:szCs w:val="30"/>
        </w:rPr>
        <w:t>363</w:t>
      </w:r>
      <w:r w:rsidR="00735311" w:rsidRPr="00C064DE">
        <w:rPr>
          <w:sz w:val="30"/>
          <w:szCs w:val="30"/>
        </w:rPr>
        <w:t>,000 this year</w:t>
      </w:r>
      <w:r w:rsidR="00B72CC6" w:rsidRPr="00C064DE">
        <w:rPr>
          <w:sz w:val="30"/>
          <w:szCs w:val="30"/>
        </w:rPr>
        <w:t xml:space="preserve"> </w:t>
      </w:r>
      <w:r w:rsidR="00D13DD5" w:rsidRPr="00C064DE">
        <w:rPr>
          <w:sz w:val="30"/>
          <w:szCs w:val="30"/>
        </w:rPr>
        <w:t>–</w:t>
      </w:r>
      <w:r w:rsidR="00473EDE" w:rsidRPr="00C064DE">
        <w:rPr>
          <w:sz w:val="30"/>
          <w:szCs w:val="30"/>
        </w:rPr>
        <w:t xml:space="preserve"> </w:t>
      </w:r>
      <w:r w:rsidR="00B72CC6" w:rsidRPr="00C064DE">
        <w:rPr>
          <w:sz w:val="30"/>
          <w:szCs w:val="30"/>
        </w:rPr>
        <w:t>a</w:t>
      </w:r>
      <w:r w:rsidR="00D13DD5" w:rsidRPr="00C064DE">
        <w:rPr>
          <w:sz w:val="30"/>
          <w:szCs w:val="30"/>
        </w:rPr>
        <w:t xml:space="preserve"> pleasing</w:t>
      </w:r>
      <w:r w:rsidR="00B72CC6" w:rsidRPr="00C064DE">
        <w:rPr>
          <w:sz w:val="30"/>
          <w:szCs w:val="30"/>
        </w:rPr>
        <w:t xml:space="preserve"> increase of </w:t>
      </w:r>
      <w:r w:rsidR="00473EDE" w:rsidRPr="00C064DE">
        <w:rPr>
          <w:sz w:val="30"/>
          <w:szCs w:val="30"/>
        </w:rPr>
        <w:t>53</w:t>
      </w:r>
      <w:r w:rsidR="00B72CC6" w:rsidRPr="00C064DE">
        <w:rPr>
          <w:sz w:val="30"/>
          <w:szCs w:val="30"/>
        </w:rPr>
        <w:t>%</w:t>
      </w:r>
      <w:r w:rsidR="00735311" w:rsidRPr="00C064DE">
        <w:rPr>
          <w:sz w:val="30"/>
          <w:szCs w:val="30"/>
        </w:rPr>
        <w:t>.</w:t>
      </w:r>
      <w:r w:rsidR="001D4DC7" w:rsidRPr="00C064DE">
        <w:rPr>
          <w:sz w:val="30"/>
          <w:szCs w:val="30"/>
        </w:rPr>
        <w:t xml:space="preserve">  </w:t>
      </w:r>
    </w:p>
    <w:p w14:paraId="5A9369DA" w14:textId="1738D0DA" w:rsidR="00686910" w:rsidRPr="00C064DE" w:rsidRDefault="00B72CC6" w:rsidP="00A25803">
      <w:pPr>
        <w:jc w:val="both"/>
        <w:rPr>
          <w:sz w:val="30"/>
          <w:szCs w:val="30"/>
        </w:rPr>
      </w:pPr>
      <w:r w:rsidRPr="00C064DE">
        <w:rPr>
          <w:sz w:val="30"/>
          <w:szCs w:val="30"/>
        </w:rPr>
        <w:t xml:space="preserve">Our revenue expenditure </w:t>
      </w:r>
      <w:r w:rsidR="00C07118" w:rsidRPr="00C064DE">
        <w:rPr>
          <w:sz w:val="30"/>
          <w:szCs w:val="30"/>
        </w:rPr>
        <w:t>during</w:t>
      </w:r>
      <w:r w:rsidRPr="00C064DE">
        <w:rPr>
          <w:sz w:val="30"/>
          <w:szCs w:val="30"/>
        </w:rPr>
        <w:t xml:space="preserve"> the year has increased by </w:t>
      </w:r>
      <w:r w:rsidR="00C07118" w:rsidRPr="00C064DE">
        <w:rPr>
          <w:sz w:val="30"/>
          <w:szCs w:val="30"/>
        </w:rPr>
        <w:t>32</w:t>
      </w:r>
      <w:r w:rsidRPr="00C064DE">
        <w:rPr>
          <w:sz w:val="30"/>
          <w:szCs w:val="30"/>
        </w:rPr>
        <w:t xml:space="preserve">%.  </w:t>
      </w:r>
      <w:r w:rsidR="00342D48" w:rsidRPr="00C064DE">
        <w:rPr>
          <w:sz w:val="30"/>
          <w:szCs w:val="30"/>
        </w:rPr>
        <w:t xml:space="preserve">This is </w:t>
      </w:r>
      <w:r w:rsidR="00804429" w:rsidRPr="00C064DE">
        <w:rPr>
          <w:sz w:val="30"/>
          <w:szCs w:val="30"/>
        </w:rPr>
        <w:t>in part</w:t>
      </w:r>
      <w:r w:rsidR="00342D48" w:rsidRPr="00C064DE">
        <w:rPr>
          <w:sz w:val="30"/>
          <w:szCs w:val="30"/>
        </w:rPr>
        <w:t xml:space="preserve"> due to </w:t>
      </w:r>
      <w:r w:rsidR="00C40C87" w:rsidRPr="00C064DE">
        <w:rPr>
          <w:sz w:val="30"/>
          <w:szCs w:val="30"/>
        </w:rPr>
        <w:t>an increase in Bad Debt</w:t>
      </w:r>
      <w:r w:rsidR="008C5019" w:rsidRPr="00C064DE">
        <w:rPr>
          <w:sz w:val="30"/>
          <w:szCs w:val="30"/>
        </w:rPr>
        <w:t xml:space="preserve">.  </w:t>
      </w:r>
      <w:r w:rsidR="001D7A45" w:rsidRPr="00C064DE">
        <w:rPr>
          <w:sz w:val="30"/>
          <w:szCs w:val="30"/>
        </w:rPr>
        <w:t xml:space="preserve">Whilst it is </w:t>
      </w:r>
      <w:r w:rsidR="00DE66E1" w:rsidRPr="00C064DE">
        <w:rPr>
          <w:sz w:val="30"/>
          <w:szCs w:val="30"/>
        </w:rPr>
        <w:t>inherent</w:t>
      </w:r>
      <w:r w:rsidR="001D7A45" w:rsidRPr="00C064DE">
        <w:rPr>
          <w:sz w:val="30"/>
          <w:szCs w:val="30"/>
        </w:rPr>
        <w:t xml:space="preserve"> in this </w:t>
      </w:r>
      <w:r w:rsidR="00DE66E1" w:rsidRPr="00C064DE">
        <w:rPr>
          <w:sz w:val="30"/>
          <w:szCs w:val="30"/>
        </w:rPr>
        <w:t>type of</w:t>
      </w:r>
      <w:r w:rsidR="001D7A45" w:rsidRPr="00C064DE">
        <w:rPr>
          <w:sz w:val="30"/>
          <w:szCs w:val="30"/>
        </w:rPr>
        <w:t xml:space="preserve"> business to experience </w:t>
      </w:r>
      <w:r w:rsidR="00C064DE" w:rsidRPr="00C064DE">
        <w:rPr>
          <w:sz w:val="30"/>
          <w:szCs w:val="30"/>
        </w:rPr>
        <w:t xml:space="preserve">high </w:t>
      </w:r>
      <w:r w:rsidR="00DE66E1" w:rsidRPr="00C064DE">
        <w:rPr>
          <w:sz w:val="30"/>
          <w:szCs w:val="30"/>
        </w:rPr>
        <w:t>bad debts, t</w:t>
      </w:r>
      <w:r w:rsidR="008C5019" w:rsidRPr="00C064DE">
        <w:rPr>
          <w:sz w:val="30"/>
          <w:szCs w:val="30"/>
        </w:rPr>
        <w:t xml:space="preserve">his has been </w:t>
      </w:r>
      <w:r w:rsidR="00E30ECA" w:rsidRPr="00C064DE">
        <w:rPr>
          <w:sz w:val="30"/>
          <w:szCs w:val="30"/>
        </w:rPr>
        <w:t xml:space="preserve">a </w:t>
      </w:r>
      <w:r w:rsidR="00686910" w:rsidRPr="00C064DE">
        <w:rPr>
          <w:sz w:val="30"/>
          <w:szCs w:val="30"/>
        </w:rPr>
        <w:t>challeng</w:t>
      </w:r>
      <w:r w:rsidR="00E30ECA" w:rsidRPr="00C064DE">
        <w:rPr>
          <w:sz w:val="30"/>
          <w:szCs w:val="30"/>
        </w:rPr>
        <w:t>e</w:t>
      </w:r>
      <w:r w:rsidR="001D7A45" w:rsidRPr="00C064DE">
        <w:rPr>
          <w:sz w:val="30"/>
          <w:szCs w:val="30"/>
        </w:rPr>
        <w:t xml:space="preserve">. </w:t>
      </w:r>
      <w:r w:rsidR="00DE66E1" w:rsidRPr="00C064DE">
        <w:rPr>
          <w:sz w:val="30"/>
          <w:szCs w:val="30"/>
        </w:rPr>
        <w:t xml:space="preserve"> Clearly</w:t>
      </w:r>
      <w:r w:rsidR="00C064DE">
        <w:rPr>
          <w:sz w:val="30"/>
          <w:szCs w:val="30"/>
        </w:rPr>
        <w:t>,</w:t>
      </w:r>
      <w:r w:rsidR="00DE66E1" w:rsidRPr="00C064DE">
        <w:rPr>
          <w:sz w:val="30"/>
          <w:szCs w:val="30"/>
        </w:rPr>
        <w:t xml:space="preserve"> we can’t stop lending.  T</w:t>
      </w:r>
      <w:r w:rsidR="001D7A45" w:rsidRPr="00C064DE">
        <w:rPr>
          <w:sz w:val="30"/>
          <w:szCs w:val="30"/>
        </w:rPr>
        <w:t xml:space="preserve">here has been </w:t>
      </w:r>
      <w:r w:rsidR="00DE66E1" w:rsidRPr="00C064DE">
        <w:rPr>
          <w:sz w:val="30"/>
          <w:szCs w:val="30"/>
        </w:rPr>
        <w:t xml:space="preserve">significant </w:t>
      </w:r>
      <w:r w:rsidR="001D7A45" w:rsidRPr="00C064DE">
        <w:rPr>
          <w:sz w:val="30"/>
          <w:szCs w:val="30"/>
        </w:rPr>
        <w:t xml:space="preserve">focus on </w:t>
      </w:r>
      <w:r w:rsidR="00E30ECA" w:rsidRPr="00C064DE">
        <w:rPr>
          <w:sz w:val="30"/>
          <w:szCs w:val="30"/>
        </w:rPr>
        <w:t>this area</w:t>
      </w:r>
      <w:r w:rsidR="00C064DE">
        <w:rPr>
          <w:sz w:val="30"/>
          <w:szCs w:val="30"/>
        </w:rPr>
        <w:t>, from both Tony &amp; his team and the board,</w:t>
      </w:r>
      <w:r w:rsidR="00DE66E1" w:rsidRPr="00C064DE">
        <w:rPr>
          <w:sz w:val="30"/>
          <w:szCs w:val="30"/>
        </w:rPr>
        <w:t xml:space="preserve"> to manage factors within our control.  </w:t>
      </w:r>
      <w:r w:rsidR="00686910" w:rsidRPr="00C064DE">
        <w:rPr>
          <w:sz w:val="30"/>
          <w:szCs w:val="30"/>
        </w:rPr>
        <w:lastRenderedPageBreak/>
        <w:t xml:space="preserve">This has meant that we have increased credit control resource and approved incurring extra ‘one-off’ spend on </w:t>
      </w:r>
      <w:r w:rsidR="00D13DD5" w:rsidRPr="00C064DE">
        <w:rPr>
          <w:sz w:val="30"/>
          <w:szCs w:val="30"/>
        </w:rPr>
        <w:t>l</w:t>
      </w:r>
      <w:r w:rsidR="00686910" w:rsidRPr="00C064DE">
        <w:rPr>
          <w:sz w:val="30"/>
          <w:szCs w:val="30"/>
        </w:rPr>
        <w:t xml:space="preserve">egal costs to recover </w:t>
      </w:r>
      <w:r w:rsidR="00D13DD5" w:rsidRPr="00C064DE">
        <w:rPr>
          <w:sz w:val="30"/>
          <w:szCs w:val="30"/>
        </w:rPr>
        <w:t>sums</w:t>
      </w:r>
      <w:r w:rsidR="00686910" w:rsidRPr="00C064DE">
        <w:rPr>
          <w:sz w:val="30"/>
          <w:szCs w:val="30"/>
        </w:rPr>
        <w:t xml:space="preserve"> through the court process.</w:t>
      </w:r>
    </w:p>
    <w:p w14:paraId="0C377EE2" w14:textId="11350C40" w:rsidR="007E3C06" w:rsidRPr="00C064DE" w:rsidRDefault="00263AAD" w:rsidP="00A25803">
      <w:pPr>
        <w:jc w:val="both"/>
        <w:rPr>
          <w:sz w:val="30"/>
          <w:szCs w:val="30"/>
        </w:rPr>
      </w:pPr>
      <w:r w:rsidRPr="00C064DE">
        <w:rPr>
          <w:sz w:val="30"/>
          <w:szCs w:val="30"/>
        </w:rPr>
        <w:t>G</w:t>
      </w:r>
      <w:r w:rsidR="007E3C06" w:rsidRPr="00C064DE">
        <w:rPr>
          <w:sz w:val="30"/>
          <w:szCs w:val="30"/>
        </w:rPr>
        <w:t xml:space="preserve">rants and </w:t>
      </w:r>
      <w:r w:rsidR="00E23F10" w:rsidRPr="00C064DE">
        <w:rPr>
          <w:sz w:val="30"/>
          <w:szCs w:val="30"/>
        </w:rPr>
        <w:t>O</w:t>
      </w:r>
      <w:r w:rsidR="007E3C06" w:rsidRPr="00C064DE">
        <w:rPr>
          <w:sz w:val="30"/>
          <w:szCs w:val="30"/>
        </w:rPr>
        <w:t xml:space="preserve">ther </w:t>
      </w:r>
      <w:r w:rsidR="00E23F10" w:rsidRPr="00C064DE">
        <w:rPr>
          <w:sz w:val="30"/>
          <w:szCs w:val="30"/>
        </w:rPr>
        <w:t>I</w:t>
      </w:r>
      <w:r w:rsidR="007E3C06" w:rsidRPr="00C064DE">
        <w:rPr>
          <w:sz w:val="30"/>
          <w:szCs w:val="30"/>
        </w:rPr>
        <w:t>ncome</w:t>
      </w:r>
      <w:r w:rsidRPr="00C064DE">
        <w:rPr>
          <w:sz w:val="30"/>
          <w:szCs w:val="30"/>
        </w:rPr>
        <w:t xml:space="preserve"> ha</w:t>
      </w:r>
      <w:r w:rsidR="00922A99" w:rsidRPr="00C064DE">
        <w:rPr>
          <w:sz w:val="30"/>
          <w:szCs w:val="30"/>
        </w:rPr>
        <w:t>s</w:t>
      </w:r>
      <w:r w:rsidRPr="00C064DE">
        <w:rPr>
          <w:sz w:val="30"/>
          <w:szCs w:val="30"/>
        </w:rPr>
        <w:t xml:space="preserve"> been</w:t>
      </w:r>
      <w:r w:rsidR="00E23F10" w:rsidRPr="00C064DE">
        <w:rPr>
          <w:sz w:val="30"/>
          <w:szCs w:val="30"/>
        </w:rPr>
        <w:t xml:space="preserve"> a sizeable portion of our results in both 2016 &amp; 2017</w:t>
      </w:r>
      <w:r w:rsidR="007E3C06" w:rsidRPr="00C064DE">
        <w:rPr>
          <w:sz w:val="30"/>
          <w:szCs w:val="30"/>
        </w:rPr>
        <w:t xml:space="preserve">, </w:t>
      </w:r>
      <w:r w:rsidR="00D13DD5" w:rsidRPr="00C064DE">
        <w:rPr>
          <w:sz w:val="30"/>
          <w:szCs w:val="30"/>
        </w:rPr>
        <w:t>I’m</w:t>
      </w:r>
      <w:r w:rsidR="00E23F10" w:rsidRPr="00C064DE">
        <w:rPr>
          <w:sz w:val="30"/>
          <w:szCs w:val="30"/>
        </w:rPr>
        <w:t xml:space="preserve"> expecting these to reduce </w:t>
      </w:r>
      <w:r w:rsidR="00D13DD5" w:rsidRPr="00C064DE">
        <w:rPr>
          <w:sz w:val="30"/>
          <w:szCs w:val="30"/>
        </w:rPr>
        <w:t xml:space="preserve">by 50% </w:t>
      </w:r>
      <w:r w:rsidR="00E23F10" w:rsidRPr="00C064DE">
        <w:rPr>
          <w:sz w:val="30"/>
          <w:szCs w:val="30"/>
        </w:rPr>
        <w:t>in 2018</w:t>
      </w:r>
      <w:r w:rsidR="00922A99" w:rsidRPr="00C064DE">
        <w:rPr>
          <w:sz w:val="30"/>
          <w:szCs w:val="30"/>
        </w:rPr>
        <w:t>, from roughly £100k</w:t>
      </w:r>
      <w:r w:rsidR="00B14FE1" w:rsidRPr="00C064DE">
        <w:rPr>
          <w:sz w:val="30"/>
          <w:szCs w:val="30"/>
        </w:rPr>
        <w:t xml:space="preserve"> per annum</w:t>
      </w:r>
      <w:r w:rsidR="00922A99" w:rsidRPr="00C064DE">
        <w:rPr>
          <w:sz w:val="30"/>
          <w:szCs w:val="30"/>
        </w:rPr>
        <w:t xml:space="preserve"> to £50k per annum</w:t>
      </w:r>
      <w:r w:rsidR="00D13DD5" w:rsidRPr="00C064DE">
        <w:rPr>
          <w:sz w:val="30"/>
          <w:szCs w:val="30"/>
        </w:rPr>
        <w:t>.  This is due</w:t>
      </w:r>
      <w:r w:rsidR="00B14FE1" w:rsidRPr="00C064DE">
        <w:rPr>
          <w:sz w:val="30"/>
          <w:szCs w:val="30"/>
        </w:rPr>
        <w:t xml:space="preserve"> to</w:t>
      </w:r>
      <w:r w:rsidR="00D13DD5" w:rsidRPr="00C064DE">
        <w:rPr>
          <w:sz w:val="30"/>
          <w:szCs w:val="30"/>
        </w:rPr>
        <w:t xml:space="preserve"> </w:t>
      </w:r>
      <w:r w:rsidR="00922A99" w:rsidRPr="00C064DE">
        <w:rPr>
          <w:sz w:val="30"/>
          <w:szCs w:val="30"/>
        </w:rPr>
        <w:t>completion of historical grants paired with less</w:t>
      </w:r>
      <w:r w:rsidR="00D13DD5" w:rsidRPr="00C064DE">
        <w:rPr>
          <w:sz w:val="30"/>
          <w:szCs w:val="30"/>
        </w:rPr>
        <w:t xml:space="preserve"> available grant funding.  That said we have planned for this is in our 2018 Budget and </w:t>
      </w:r>
      <w:r w:rsidR="00922A99" w:rsidRPr="00C064DE">
        <w:rPr>
          <w:sz w:val="30"/>
          <w:szCs w:val="30"/>
        </w:rPr>
        <w:t>M</w:t>
      </w:r>
      <w:r w:rsidR="00D13DD5" w:rsidRPr="00C064DE">
        <w:rPr>
          <w:sz w:val="30"/>
          <w:szCs w:val="30"/>
        </w:rPr>
        <w:t>edium-</w:t>
      </w:r>
      <w:r w:rsidR="00922A99" w:rsidRPr="00C064DE">
        <w:rPr>
          <w:sz w:val="30"/>
          <w:szCs w:val="30"/>
        </w:rPr>
        <w:t>T</w:t>
      </w:r>
      <w:r w:rsidR="00D13DD5" w:rsidRPr="00C064DE">
        <w:rPr>
          <w:sz w:val="30"/>
          <w:szCs w:val="30"/>
        </w:rPr>
        <w:t xml:space="preserve">erm </w:t>
      </w:r>
      <w:r w:rsidR="00922A99" w:rsidRPr="00C064DE">
        <w:rPr>
          <w:sz w:val="30"/>
          <w:szCs w:val="30"/>
        </w:rPr>
        <w:t>F</w:t>
      </w:r>
      <w:r w:rsidR="00D13DD5" w:rsidRPr="00C064DE">
        <w:rPr>
          <w:sz w:val="30"/>
          <w:szCs w:val="30"/>
        </w:rPr>
        <w:t xml:space="preserve">orecast, but </w:t>
      </w:r>
      <w:r w:rsidR="00922A99" w:rsidRPr="00C064DE">
        <w:rPr>
          <w:sz w:val="30"/>
          <w:szCs w:val="30"/>
        </w:rPr>
        <w:t xml:space="preserve">we </w:t>
      </w:r>
      <w:r w:rsidR="00D13DD5" w:rsidRPr="00C064DE">
        <w:rPr>
          <w:sz w:val="30"/>
          <w:szCs w:val="30"/>
        </w:rPr>
        <w:t xml:space="preserve">will </w:t>
      </w:r>
      <w:r w:rsidR="00922A99" w:rsidRPr="00C064DE">
        <w:rPr>
          <w:sz w:val="30"/>
          <w:szCs w:val="30"/>
        </w:rPr>
        <w:t xml:space="preserve">continue to seek </w:t>
      </w:r>
      <w:r w:rsidR="00D13DD5" w:rsidRPr="00C064DE">
        <w:rPr>
          <w:sz w:val="30"/>
          <w:szCs w:val="30"/>
        </w:rPr>
        <w:t>further funding opportunities.</w:t>
      </w:r>
    </w:p>
    <w:p w14:paraId="480B5481" w14:textId="77777777" w:rsidR="00B72CC6" w:rsidRPr="00C064DE" w:rsidRDefault="00B72CC6" w:rsidP="00A25803">
      <w:pPr>
        <w:jc w:val="both"/>
        <w:rPr>
          <w:sz w:val="30"/>
          <w:szCs w:val="30"/>
        </w:rPr>
      </w:pPr>
    </w:p>
    <w:p w14:paraId="58899E8F" w14:textId="33C6829A" w:rsidR="007E3C06" w:rsidRPr="00C064DE" w:rsidRDefault="00C07118" w:rsidP="00A25803">
      <w:pPr>
        <w:jc w:val="both"/>
        <w:rPr>
          <w:sz w:val="30"/>
          <w:szCs w:val="30"/>
        </w:rPr>
      </w:pPr>
      <w:r w:rsidRPr="00C064DE">
        <w:rPr>
          <w:sz w:val="30"/>
          <w:szCs w:val="30"/>
        </w:rPr>
        <w:t>The result for 2017, is a</w:t>
      </w:r>
      <w:r w:rsidR="007E3C06" w:rsidRPr="00C064DE">
        <w:rPr>
          <w:sz w:val="30"/>
          <w:szCs w:val="30"/>
        </w:rPr>
        <w:t xml:space="preserve"> surplus after tax of £</w:t>
      </w:r>
      <w:r w:rsidRPr="00C064DE">
        <w:rPr>
          <w:sz w:val="30"/>
          <w:szCs w:val="30"/>
        </w:rPr>
        <w:t xml:space="preserve">6,221, which is narrowly down on 2016’s </w:t>
      </w:r>
      <w:r w:rsidR="004322DB" w:rsidRPr="00C064DE">
        <w:rPr>
          <w:sz w:val="30"/>
          <w:szCs w:val="30"/>
        </w:rPr>
        <w:t>result</w:t>
      </w:r>
      <w:r w:rsidRPr="00C064DE">
        <w:rPr>
          <w:sz w:val="30"/>
          <w:szCs w:val="30"/>
        </w:rPr>
        <w:t xml:space="preserve"> of £8,261.</w:t>
      </w:r>
      <w:r w:rsidR="00686910" w:rsidRPr="00C064DE">
        <w:rPr>
          <w:sz w:val="30"/>
          <w:szCs w:val="30"/>
        </w:rPr>
        <w:t xml:space="preserve"> </w:t>
      </w:r>
      <w:r w:rsidR="00B14FE1" w:rsidRPr="00C064DE">
        <w:rPr>
          <w:sz w:val="30"/>
          <w:szCs w:val="30"/>
        </w:rPr>
        <w:t xml:space="preserve"> </w:t>
      </w:r>
      <w:r w:rsidR="00686910" w:rsidRPr="00C064DE">
        <w:rPr>
          <w:sz w:val="30"/>
          <w:szCs w:val="30"/>
        </w:rPr>
        <w:t>Given the effect of bad debt</w:t>
      </w:r>
      <w:r w:rsidR="00D13DD5" w:rsidRPr="00C064DE">
        <w:rPr>
          <w:sz w:val="30"/>
          <w:szCs w:val="30"/>
        </w:rPr>
        <w:t xml:space="preserve"> during the year</w:t>
      </w:r>
      <w:r w:rsidR="00686910" w:rsidRPr="00C064DE">
        <w:rPr>
          <w:sz w:val="30"/>
          <w:szCs w:val="30"/>
        </w:rPr>
        <w:t xml:space="preserve">, this result is pleasing and reflects a robust. </w:t>
      </w:r>
    </w:p>
    <w:p w14:paraId="77D3E46B" w14:textId="77777777" w:rsidR="00686910" w:rsidRPr="00C064DE" w:rsidRDefault="00686910" w:rsidP="00A25803">
      <w:pPr>
        <w:jc w:val="both"/>
        <w:rPr>
          <w:sz w:val="30"/>
          <w:szCs w:val="30"/>
        </w:rPr>
      </w:pPr>
    </w:p>
    <w:p w14:paraId="3294B92E" w14:textId="5300F941" w:rsidR="007E3C06" w:rsidRPr="00C064DE" w:rsidRDefault="007E3C06" w:rsidP="00A25803">
      <w:pPr>
        <w:jc w:val="both"/>
        <w:rPr>
          <w:sz w:val="30"/>
          <w:szCs w:val="30"/>
        </w:rPr>
      </w:pPr>
      <w:r w:rsidRPr="00C064DE">
        <w:rPr>
          <w:b/>
          <w:sz w:val="30"/>
          <w:szCs w:val="30"/>
          <w:u w:val="single"/>
        </w:rPr>
        <w:t>Balance Sheet items</w:t>
      </w:r>
      <w:r w:rsidRPr="00C064DE">
        <w:rPr>
          <w:sz w:val="30"/>
          <w:szCs w:val="30"/>
        </w:rPr>
        <w:t>:</w:t>
      </w:r>
    </w:p>
    <w:p w14:paraId="59482D58" w14:textId="45E56E11" w:rsidR="00922A99" w:rsidRPr="00C064DE" w:rsidRDefault="00922A99" w:rsidP="00A25803">
      <w:pPr>
        <w:jc w:val="both"/>
        <w:rPr>
          <w:sz w:val="30"/>
          <w:szCs w:val="30"/>
        </w:rPr>
      </w:pPr>
      <w:r w:rsidRPr="00C064DE">
        <w:rPr>
          <w:sz w:val="30"/>
          <w:szCs w:val="30"/>
        </w:rPr>
        <w:t xml:space="preserve">During the year we have sought to strengthen the capital section of the balance sheet.  We have attracted an investment by way of sub-ordinated loan, which means that our Capital to Assets ratio – which is a Bank of England measure, is further strengthened.  We will continue to seek further opportunities to </w:t>
      </w:r>
      <w:r w:rsidR="009B04F7" w:rsidRPr="00C064DE">
        <w:rPr>
          <w:sz w:val="30"/>
          <w:szCs w:val="30"/>
        </w:rPr>
        <w:t>strengthen</w:t>
      </w:r>
      <w:r w:rsidRPr="00C064DE">
        <w:rPr>
          <w:sz w:val="30"/>
          <w:szCs w:val="30"/>
        </w:rPr>
        <w:t xml:space="preserve"> </w:t>
      </w:r>
      <w:r w:rsidR="00B14FE1" w:rsidRPr="00C064DE">
        <w:rPr>
          <w:sz w:val="30"/>
          <w:szCs w:val="30"/>
        </w:rPr>
        <w:t>our Balance Sheet</w:t>
      </w:r>
      <w:r w:rsidR="009B04F7" w:rsidRPr="00C064DE">
        <w:rPr>
          <w:sz w:val="30"/>
          <w:szCs w:val="30"/>
        </w:rPr>
        <w:t>.</w:t>
      </w:r>
    </w:p>
    <w:p w14:paraId="0DBC6742" w14:textId="77777777" w:rsidR="00B14FE1" w:rsidRPr="00C064DE" w:rsidRDefault="00B14FE1" w:rsidP="00A25803">
      <w:pPr>
        <w:jc w:val="both"/>
        <w:rPr>
          <w:sz w:val="30"/>
          <w:szCs w:val="30"/>
        </w:rPr>
      </w:pPr>
    </w:p>
    <w:p w14:paraId="106393A4" w14:textId="37C0D939" w:rsidR="0038608B" w:rsidRPr="00C064DE" w:rsidRDefault="00DC0D89" w:rsidP="00A25803">
      <w:pPr>
        <w:jc w:val="both"/>
        <w:rPr>
          <w:sz w:val="30"/>
          <w:szCs w:val="30"/>
        </w:rPr>
      </w:pPr>
      <w:r w:rsidRPr="00C064DE">
        <w:rPr>
          <w:sz w:val="30"/>
          <w:szCs w:val="30"/>
        </w:rPr>
        <w:t xml:space="preserve">Despite the increase in lending activity </w:t>
      </w:r>
      <w:r w:rsidR="003E1F94" w:rsidRPr="00C064DE">
        <w:rPr>
          <w:sz w:val="30"/>
          <w:szCs w:val="30"/>
        </w:rPr>
        <w:t>we have maintained the liquidity ratio at a level above that required by regulation of credit unions.  The liquidity ratio is the total of bank and investment accounts as a proportion of members’ share accounts</w:t>
      </w:r>
      <w:r w:rsidRPr="00C064DE">
        <w:rPr>
          <w:sz w:val="30"/>
          <w:szCs w:val="30"/>
        </w:rPr>
        <w:t xml:space="preserve">. </w:t>
      </w:r>
      <w:r w:rsidR="003E1F94" w:rsidRPr="00C064DE">
        <w:rPr>
          <w:sz w:val="30"/>
          <w:szCs w:val="30"/>
        </w:rPr>
        <w:t xml:space="preserve"> Ours was 2</w:t>
      </w:r>
      <w:r w:rsidR="00961C4E" w:rsidRPr="00C064DE">
        <w:rPr>
          <w:sz w:val="30"/>
          <w:szCs w:val="30"/>
        </w:rPr>
        <w:t>1</w:t>
      </w:r>
      <w:r w:rsidR="003E1F94" w:rsidRPr="00C064DE">
        <w:rPr>
          <w:sz w:val="30"/>
          <w:szCs w:val="30"/>
        </w:rPr>
        <w:t>% at the yea</w:t>
      </w:r>
      <w:r w:rsidRPr="00C064DE">
        <w:rPr>
          <w:sz w:val="30"/>
          <w:szCs w:val="30"/>
        </w:rPr>
        <w:t>r end.</w:t>
      </w:r>
    </w:p>
    <w:p w14:paraId="0FD8B40A" w14:textId="77777777" w:rsidR="002476B9" w:rsidRDefault="002476B9" w:rsidP="00A25803">
      <w:pPr>
        <w:jc w:val="both"/>
        <w:rPr>
          <w:b/>
          <w:sz w:val="30"/>
          <w:szCs w:val="30"/>
          <w:highlight w:val="yellow"/>
        </w:rPr>
      </w:pPr>
    </w:p>
    <w:p w14:paraId="16B08EDC" w14:textId="76A0BF52" w:rsidR="009B04F7" w:rsidRPr="00C064DE" w:rsidRDefault="009B04F7" w:rsidP="00A25803">
      <w:pPr>
        <w:jc w:val="both"/>
        <w:rPr>
          <w:b/>
          <w:sz w:val="30"/>
          <w:szCs w:val="30"/>
        </w:rPr>
      </w:pPr>
      <w:r w:rsidRPr="00C064DE">
        <w:rPr>
          <w:b/>
          <w:sz w:val="30"/>
          <w:szCs w:val="30"/>
          <w:highlight w:val="yellow"/>
        </w:rPr>
        <w:t>[SLIDE</w:t>
      </w:r>
      <w:r w:rsidR="0038608B" w:rsidRPr="00C064DE">
        <w:rPr>
          <w:b/>
          <w:sz w:val="30"/>
          <w:szCs w:val="30"/>
          <w:highlight w:val="yellow"/>
        </w:rPr>
        <w:t xml:space="preserve"> 2 – Members’ Shares</w:t>
      </w:r>
      <w:r w:rsidRPr="00C064DE">
        <w:rPr>
          <w:b/>
          <w:sz w:val="30"/>
          <w:szCs w:val="30"/>
          <w:highlight w:val="yellow"/>
        </w:rPr>
        <w:t>]</w:t>
      </w:r>
    </w:p>
    <w:p w14:paraId="666401DB" w14:textId="612655A5" w:rsidR="00DC0D89" w:rsidRPr="00C064DE" w:rsidRDefault="00DC0D89" w:rsidP="00A25803">
      <w:pPr>
        <w:jc w:val="both"/>
        <w:rPr>
          <w:sz w:val="30"/>
          <w:szCs w:val="30"/>
        </w:rPr>
      </w:pPr>
      <w:r w:rsidRPr="00C064DE">
        <w:rPr>
          <w:sz w:val="30"/>
          <w:szCs w:val="30"/>
        </w:rPr>
        <w:t xml:space="preserve">Members’ share account balances also increased this year – up by </w:t>
      </w:r>
      <w:r w:rsidR="009B04F7" w:rsidRPr="00C064DE">
        <w:rPr>
          <w:sz w:val="30"/>
          <w:szCs w:val="30"/>
        </w:rPr>
        <w:t>14</w:t>
      </w:r>
      <w:r w:rsidRPr="00C064DE">
        <w:rPr>
          <w:sz w:val="30"/>
          <w:szCs w:val="30"/>
        </w:rPr>
        <w:t xml:space="preserve">%.  </w:t>
      </w:r>
      <w:r w:rsidR="007E3C06" w:rsidRPr="00C064DE">
        <w:rPr>
          <w:sz w:val="30"/>
          <w:szCs w:val="30"/>
        </w:rPr>
        <w:t xml:space="preserve">And you can see in the notes to the accounts, the number of members has also increased in the year by a net </w:t>
      </w:r>
      <w:r w:rsidR="009B04F7" w:rsidRPr="00C064DE">
        <w:rPr>
          <w:sz w:val="30"/>
          <w:szCs w:val="30"/>
        </w:rPr>
        <w:t>300</w:t>
      </w:r>
      <w:r w:rsidR="007E3C06" w:rsidRPr="00C064DE">
        <w:rPr>
          <w:sz w:val="30"/>
          <w:szCs w:val="30"/>
        </w:rPr>
        <w:t>.</w:t>
      </w:r>
    </w:p>
    <w:p w14:paraId="0F7739A6" w14:textId="6B859BAA" w:rsidR="0038608B" w:rsidRPr="00C064DE" w:rsidRDefault="0038608B" w:rsidP="0038608B">
      <w:pPr>
        <w:jc w:val="both"/>
        <w:rPr>
          <w:b/>
          <w:sz w:val="30"/>
          <w:szCs w:val="30"/>
        </w:rPr>
      </w:pPr>
      <w:r w:rsidRPr="00C064DE">
        <w:rPr>
          <w:b/>
          <w:sz w:val="30"/>
          <w:szCs w:val="30"/>
          <w:highlight w:val="yellow"/>
        </w:rPr>
        <w:lastRenderedPageBreak/>
        <w:t>[SLIDE 3 – Net Assets]</w:t>
      </w:r>
    </w:p>
    <w:p w14:paraId="25A80F5E" w14:textId="484C57B0" w:rsidR="00F46406" w:rsidRPr="00C064DE" w:rsidRDefault="007D1072" w:rsidP="00A25803">
      <w:pPr>
        <w:jc w:val="both"/>
        <w:rPr>
          <w:sz w:val="30"/>
          <w:szCs w:val="30"/>
        </w:rPr>
      </w:pPr>
      <w:r w:rsidRPr="00C064DE">
        <w:rPr>
          <w:sz w:val="30"/>
          <w:szCs w:val="30"/>
        </w:rPr>
        <w:t>The overall increase in net assets is £</w:t>
      </w:r>
      <w:r w:rsidR="009B04F7" w:rsidRPr="00C064DE">
        <w:rPr>
          <w:sz w:val="30"/>
          <w:szCs w:val="30"/>
        </w:rPr>
        <w:t>399,000</w:t>
      </w:r>
      <w:r w:rsidRPr="00C064DE">
        <w:rPr>
          <w:sz w:val="30"/>
          <w:szCs w:val="30"/>
        </w:rPr>
        <w:t xml:space="preserve"> – </w:t>
      </w:r>
      <w:r w:rsidR="009B04F7" w:rsidRPr="00C064DE">
        <w:rPr>
          <w:sz w:val="30"/>
          <w:szCs w:val="30"/>
        </w:rPr>
        <w:t>1</w:t>
      </w:r>
      <w:r w:rsidR="0038608B" w:rsidRPr="00C064DE">
        <w:rPr>
          <w:sz w:val="30"/>
          <w:szCs w:val="30"/>
        </w:rPr>
        <w:t>6</w:t>
      </w:r>
      <w:r w:rsidRPr="00C064DE">
        <w:rPr>
          <w:sz w:val="30"/>
          <w:szCs w:val="30"/>
        </w:rPr>
        <w:t>% - in the year 201</w:t>
      </w:r>
      <w:r w:rsidR="009B04F7" w:rsidRPr="00C064DE">
        <w:rPr>
          <w:sz w:val="30"/>
          <w:szCs w:val="30"/>
        </w:rPr>
        <w:t>7</w:t>
      </w:r>
      <w:r w:rsidRPr="00C064DE">
        <w:rPr>
          <w:sz w:val="30"/>
          <w:szCs w:val="30"/>
        </w:rPr>
        <w:t>.</w:t>
      </w:r>
    </w:p>
    <w:p w14:paraId="3212714A" w14:textId="77777777" w:rsidR="006B0F46" w:rsidRPr="00C064DE" w:rsidRDefault="006B0F46" w:rsidP="00A25803">
      <w:pPr>
        <w:jc w:val="both"/>
        <w:rPr>
          <w:b/>
          <w:sz w:val="30"/>
          <w:szCs w:val="30"/>
          <w:u w:val="single"/>
        </w:rPr>
      </w:pPr>
      <w:r w:rsidRPr="00C064DE">
        <w:rPr>
          <w:b/>
          <w:sz w:val="30"/>
          <w:szCs w:val="30"/>
          <w:u w:val="single"/>
        </w:rPr>
        <w:t>Does anyone have any questions?</w:t>
      </w:r>
    </w:p>
    <w:p w14:paraId="0890F1BD" w14:textId="77777777" w:rsidR="006B0F46" w:rsidRPr="00C064DE" w:rsidRDefault="006B0F46" w:rsidP="00A25803">
      <w:pPr>
        <w:jc w:val="both"/>
        <w:rPr>
          <w:sz w:val="30"/>
          <w:szCs w:val="30"/>
        </w:rPr>
      </w:pPr>
    </w:p>
    <w:p w14:paraId="3B968892" w14:textId="77777777" w:rsidR="00C06F83" w:rsidRPr="00C064DE" w:rsidRDefault="00C06F83" w:rsidP="00A25803">
      <w:pPr>
        <w:jc w:val="both"/>
        <w:rPr>
          <w:b/>
          <w:sz w:val="30"/>
          <w:szCs w:val="30"/>
          <w:u w:val="single"/>
        </w:rPr>
      </w:pPr>
      <w:r w:rsidRPr="00C064DE">
        <w:rPr>
          <w:b/>
          <w:sz w:val="30"/>
          <w:szCs w:val="30"/>
          <w:u w:val="single"/>
        </w:rPr>
        <w:t>AUDITORS</w:t>
      </w:r>
    </w:p>
    <w:p w14:paraId="030397C6" w14:textId="1611914C" w:rsidR="00C06F83" w:rsidRPr="00C064DE" w:rsidRDefault="00C06F83" w:rsidP="00A25803">
      <w:pPr>
        <w:jc w:val="both"/>
        <w:rPr>
          <w:sz w:val="30"/>
          <w:szCs w:val="30"/>
        </w:rPr>
      </w:pPr>
      <w:r w:rsidRPr="00C064DE">
        <w:rPr>
          <w:sz w:val="30"/>
          <w:szCs w:val="30"/>
        </w:rPr>
        <w:t xml:space="preserve">I would like to propose the re-appointment of Clive Owen and Company as auditors for </w:t>
      </w:r>
      <w:r w:rsidR="00686910" w:rsidRPr="00C064DE">
        <w:rPr>
          <w:sz w:val="30"/>
          <w:szCs w:val="30"/>
        </w:rPr>
        <w:t>f</w:t>
      </w:r>
      <w:r w:rsidRPr="00C064DE">
        <w:rPr>
          <w:sz w:val="30"/>
          <w:szCs w:val="30"/>
        </w:rPr>
        <w:t>inancial year 201</w:t>
      </w:r>
      <w:r w:rsidR="00686910" w:rsidRPr="00C064DE">
        <w:rPr>
          <w:sz w:val="30"/>
          <w:szCs w:val="30"/>
        </w:rPr>
        <w:t>8</w:t>
      </w:r>
      <w:r w:rsidRPr="00C064DE">
        <w:rPr>
          <w:sz w:val="30"/>
          <w:szCs w:val="30"/>
        </w:rPr>
        <w:t>.</w:t>
      </w:r>
    </w:p>
    <w:p w14:paraId="3BE246B2" w14:textId="77777777" w:rsidR="00335F92" w:rsidRPr="00C064DE" w:rsidRDefault="00335F92" w:rsidP="00A25803">
      <w:pPr>
        <w:jc w:val="both"/>
        <w:rPr>
          <w:sz w:val="30"/>
          <w:szCs w:val="30"/>
        </w:rPr>
      </w:pPr>
    </w:p>
    <w:p w14:paraId="6347792E" w14:textId="33CCDCB8" w:rsidR="006C185C" w:rsidRPr="00C064DE" w:rsidRDefault="006C185C" w:rsidP="00A25803">
      <w:pPr>
        <w:jc w:val="both"/>
        <w:rPr>
          <w:b/>
          <w:sz w:val="30"/>
          <w:szCs w:val="30"/>
          <w:u w:val="single"/>
        </w:rPr>
      </w:pPr>
      <w:r w:rsidRPr="00C064DE">
        <w:rPr>
          <w:b/>
          <w:sz w:val="30"/>
          <w:szCs w:val="30"/>
          <w:u w:val="single"/>
        </w:rPr>
        <w:t>DIVIDEND</w:t>
      </w:r>
    </w:p>
    <w:p w14:paraId="4800CA8E" w14:textId="73D66D28" w:rsidR="006C185C" w:rsidRPr="00C064DE" w:rsidRDefault="007E3C06" w:rsidP="00A25803">
      <w:pPr>
        <w:jc w:val="both"/>
        <w:rPr>
          <w:sz w:val="30"/>
          <w:szCs w:val="30"/>
        </w:rPr>
      </w:pPr>
      <w:r w:rsidRPr="00C064DE">
        <w:rPr>
          <w:sz w:val="30"/>
          <w:szCs w:val="30"/>
        </w:rPr>
        <w:t>Given the surplus of £</w:t>
      </w:r>
      <w:r w:rsidR="00040611" w:rsidRPr="00C064DE">
        <w:rPr>
          <w:sz w:val="30"/>
          <w:szCs w:val="30"/>
        </w:rPr>
        <w:t>6,221</w:t>
      </w:r>
      <w:r w:rsidRPr="00C064DE">
        <w:rPr>
          <w:sz w:val="30"/>
          <w:szCs w:val="30"/>
        </w:rPr>
        <w:t xml:space="preserve"> for the year, </w:t>
      </w:r>
      <w:r w:rsidR="006C185C" w:rsidRPr="00C064DE">
        <w:rPr>
          <w:sz w:val="30"/>
          <w:szCs w:val="30"/>
        </w:rPr>
        <w:t xml:space="preserve">I am proposing a dividend of </w:t>
      </w:r>
      <w:r w:rsidRPr="00C064DE">
        <w:rPr>
          <w:sz w:val="30"/>
          <w:szCs w:val="30"/>
        </w:rPr>
        <w:t>0.</w:t>
      </w:r>
      <w:r w:rsidR="00040611" w:rsidRPr="00C064DE">
        <w:rPr>
          <w:sz w:val="30"/>
          <w:szCs w:val="30"/>
        </w:rPr>
        <w:t>1</w:t>
      </w:r>
      <w:r w:rsidRPr="00C064DE">
        <w:rPr>
          <w:sz w:val="30"/>
          <w:szCs w:val="30"/>
        </w:rPr>
        <w:t>25</w:t>
      </w:r>
      <w:r w:rsidR="006C185C" w:rsidRPr="00C064DE">
        <w:rPr>
          <w:sz w:val="30"/>
          <w:szCs w:val="30"/>
        </w:rPr>
        <w:t xml:space="preserve">% for both adult and junior members </w:t>
      </w:r>
      <w:r w:rsidR="00335F92" w:rsidRPr="00C064DE">
        <w:rPr>
          <w:sz w:val="30"/>
          <w:szCs w:val="30"/>
        </w:rPr>
        <w:t>to reflect the success achieved in 201</w:t>
      </w:r>
      <w:r w:rsidR="00040611" w:rsidRPr="00C064DE">
        <w:rPr>
          <w:sz w:val="30"/>
          <w:szCs w:val="30"/>
        </w:rPr>
        <w:t>7</w:t>
      </w:r>
      <w:r w:rsidR="00C846E4">
        <w:rPr>
          <w:sz w:val="30"/>
          <w:szCs w:val="30"/>
        </w:rPr>
        <w:t>,</w:t>
      </w:r>
      <w:r w:rsidR="00335F92" w:rsidRPr="00C064DE">
        <w:rPr>
          <w:sz w:val="30"/>
          <w:szCs w:val="30"/>
        </w:rPr>
        <w:t xml:space="preserve"> </w:t>
      </w:r>
      <w:r w:rsidR="006C185C" w:rsidRPr="00C064DE">
        <w:rPr>
          <w:sz w:val="30"/>
          <w:szCs w:val="30"/>
        </w:rPr>
        <w:t>with the balance of the surplus</w:t>
      </w:r>
      <w:r w:rsidRPr="00C064DE">
        <w:rPr>
          <w:sz w:val="30"/>
          <w:szCs w:val="30"/>
        </w:rPr>
        <w:t xml:space="preserve"> </w:t>
      </w:r>
      <w:r w:rsidR="006C185C" w:rsidRPr="00C064DE">
        <w:rPr>
          <w:sz w:val="30"/>
          <w:szCs w:val="30"/>
        </w:rPr>
        <w:t>being transferred to reserves</w:t>
      </w:r>
      <w:r w:rsidR="00F46406" w:rsidRPr="00C064DE">
        <w:rPr>
          <w:sz w:val="30"/>
          <w:szCs w:val="30"/>
        </w:rPr>
        <w:t xml:space="preserve">.  </w:t>
      </w:r>
    </w:p>
    <w:p w14:paraId="415E5CD9" w14:textId="77777777" w:rsidR="0038608B" w:rsidRPr="00C064DE" w:rsidRDefault="0038608B" w:rsidP="00A25803">
      <w:pPr>
        <w:jc w:val="both"/>
        <w:rPr>
          <w:i/>
          <w:sz w:val="30"/>
          <w:szCs w:val="30"/>
        </w:rPr>
      </w:pPr>
    </w:p>
    <w:p w14:paraId="075F6089" w14:textId="0BD8C6AE" w:rsidR="0038608B" w:rsidRPr="00C064DE" w:rsidRDefault="0038608B" w:rsidP="00A25803">
      <w:pPr>
        <w:jc w:val="both"/>
        <w:rPr>
          <w:i/>
          <w:sz w:val="30"/>
          <w:szCs w:val="30"/>
        </w:rPr>
      </w:pPr>
      <w:r w:rsidRPr="00C064DE">
        <w:rPr>
          <w:i/>
          <w:sz w:val="30"/>
          <w:szCs w:val="30"/>
        </w:rPr>
        <w:t>Note: Requirement for proposal to be seconded</w:t>
      </w:r>
    </w:p>
    <w:sectPr w:rsidR="0038608B" w:rsidRPr="00C06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0F"/>
    <w:rsid w:val="00040611"/>
    <w:rsid w:val="000714EA"/>
    <w:rsid w:val="000D4E18"/>
    <w:rsid w:val="000E43E7"/>
    <w:rsid w:val="0017477E"/>
    <w:rsid w:val="001D4DC7"/>
    <w:rsid w:val="001D4FDB"/>
    <w:rsid w:val="001D65E3"/>
    <w:rsid w:val="001D7A45"/>
    <w:rsid w:val="00235114"/>
    <w:rsid w:val="002476B9"/>
    <w:rsid w:val="00263AAD"/>
    <w:rsid w:val="0029786D"/>
    <w:rsid w:val="002C6692"/>
    <w:rsid w:val="002F1894"/>
    <w:rsid w:val="00335F92"/>
    <w:rsid w:val="00342D48"/>
    <w:rsid w:val="0038608B"/>
    <w:rsid w:val="003E1F94"/>
    <w:rsid w:val="00406BEB"/>
    <w:rsid w:val="0041005A"/>
    <w:rsid w:val="004322DB"/>
    <w:rsid w:val="00466617"/>
    <w:rsid w:val="00473EDE"/>
    <w:rsid w:val="004B404A"/>
    <w:rsid w:val="00542F1A"/>
    <w:rsid w:val="00567185"/>
    <w:rsid w:val="00582659"/>
    <w:rsid w:val="00584414"/>
    <w:rsid w:val="005A3912"/>
    <w:rsid w:val="0060236F"/>
    <w:rsid w:val="006657DA"/>
    <w:rsid w:val="006770A1"/>
    <w:rsid w:val="00686910"/>
    <w:rsid w:val="006B0F46"/>
    <w:rsid w:val="006B4224"/>
    <w:rsid w:val="006C185C"/>
    <w:rsid w:val="006C2095"/>
    <w:rsid w:val="00720E2A"/>
    <w:rsid w:val="00735311"/>
    <w:rsid w:val="00792446"/>
    <w:rsid w:val="007A245F"/>
    <w:rsid w:val="007A3B52"/>
    <w:rsid w:val="007D1072"/>
    <w:rsid w:val="007E3C06"/>
    <w:rsid w:val="00804429"/>
    <w:rsid w:val="008121A6"/>
    <w:rsid w:val="008A66FE"/>
    <w:rsid w:val="008C5019"/>
    <w:rsid w:val="008F4928"/>
    <w:rsid w:val="00907CDB"/>
    <w:rsid w:val="00922A99"/>
    <w:rsid w:val="00944D31"/>
    <w:rsid w:val="00945C1D"/>
    <w:rsid w:val="00961C4E"/>
    <w:rsid w:val="00974879"/>
    <w:rsid w:val="0099188F"/>
    <w:rsid w:val="009B04F7"/>
    <w:rsid w:val="009B30CB"/>
    <w:rsid w:val="00A012BD"/>
    <w:rsid w:val="00A25803"/>
    <w:rsid w:val="00AE4FCC"/>
    <w:rsid w:val="00B030E9"/>
    <w:rsid w:val="00B14FE1"/>
    <w:rsid w:val="00B151F5"/>
    <w:rsid w:val="00B31002"/>
    <w:rsid w:val="00B41DE4"/>
    <w:rsid w:val="00B56FEE"/>
    <w:rsid w:val="00B72CC6"/>
    <w:rsid w:val="00B976EE"/>
    <w:rsid w:val="00BB3E0B"/>
    <w:rsid w:val="00BC0648"/>
    <w:rsid w:val="00C064DE"/>
    <w:rsid w:val="00C06F83"/>
    <w:rsid w:val="00C07118"/>
    <w:rsid w:val="00C33449"/>
    <w:rsid w:val="00C40C87"/>
    <w:rsid w:val="00C41372"/>
    <w:rsid w:val="00C63334"/>
    <w:rsid w:val="00C74B8F"/>
    <w:rsid w:val="00C77071"/>
    <w:rsid w:val="00C846E4"/>
    <w:rsid w:val="00CD311D"/>
    <w:rsid w:val="00CF4916"/>
    <w:rsid w:val="00D0480F"/>
    <w:rsid w:val="00D13DD5"/>
    <w:rsid w:val="00DA7D80"/>
    <w:rsid w:val="00DC0D89"/>
    <w:rsid w:val="00DE66E1"/>
    <w:rsid w:val="00E23F10"/>
    <w:rsid w:val="00E30ECA"/>
    <w:rsid w:val="00E55D61"/>
    <w:rsid w:val="00E711AD"/>
    <w:rsid w:val="00E95316"/>
    <w:rsid w:val="00F074E8"/>
    <w:rsid w:val="00F46406"/>
    <w:rsid w:val="00F56519"/>
    <w:rsid w:val="00F76885"/>
    <w:rsid w:val="00FC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9C03"/>
  <w15:chartTrackingRefBased/>
  <w15:docId w15:val="{9A46C1F6-BEB2-4D8A-B649-5271A15D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62-FFEA-42AE-A580-05408736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lyle</dc:creator>
  <cp:keywords/>
  <dc:description/>
  <cp:lastModifiedBy>Jo Price</cp:lastModifiedBy>
  <cp:revision>2</cp:revision>
  <dcterms:created xsi:type="dcterms:W3CDTF">2019-04-15T15:03:00Z</dcterms:created>
  <dcterms:modified xsi:type="dcterms:W3CDTF">2019-04-15T15:03:00Z</dcterms:modified>
</cp:coreProperties>
</file>